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3" w:line="204" w:lineRule="auto"/>
        <w:ind w:firstLine="135"/>
        <w:jc w:val="left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spacing w:val="-9"/>
          <w:sz w:val="21"/>
          <w:szCs w:val="21"/>
        </w:rPr>
        <w:t>附件</w:t>
      </w:r>
      <w:r>
        <w:rPr>
          <w:rFonts w:ascii="等线" w:hAnsi="等线" w:eastAsia="等线" w:cs="等线"/>
          <w:spacing w:val="13"/>
          <w:w w:val="101"/>
          <w:sz w:val="21"/>
          <w:szCs w:val="21"/>
        </w:rPr>
        <w:t xml:space="preserve"> </w:t>
      </w:r>
      <w:r>
        <w:rPr>
          <w:rFonts w:ascii="等线" w:hAnsi="等线" w:eastAsia="等线" w:cs="等线"/>
          <w:spacing w:val="-9"/>
          <w:sz w:val="21"/>
          <w:szCs w:val="21"/>
        </w:rPr>
        <w:t>1</w:t>
      </w:r>
    </w:p>
    <w:p>
      <w:pPr>
        <w:spacing w:before="64" w:line="204" w:lineRule="auto"/>
        <w:ind w:firstLine="2600"/>
        <w:jc w:val="left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首届天津市公共管理案例大赛报名表</w:t>
      </w:r>
      <w:bookmarkStart w:id="0" w:name="_GoBack"/>
      <w:bookmarkEnd w:id="0"/>
    </w:p>
    <w:p>
      <w:pPr>
        <w:spacing w:line="240" w:lineRule="auto"/>
        <w:jc w:val="left"/>
      </w:pPr>
    </w:p>
    <w:p>
      <w:pPr>
        <w:spacing w:line="94" w:lineRule="exact"/>
        <w:jc w:val="left"/>
      </w:pPr>
    </w:p>
    <w:tbl>
      <w:tblPr>
        <w:tblStyle w:val="4"/>
        <w:tblW w:w="950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20"/>
        <w:gridCol w:w="1419"/>
        <w:gridCol w:w="1418"/>
        <w:gridCol w:w="1339"/>
        <w:gridCol w:w="223"/>
        <w:gridCol w:w="1560"/>
        <w:gridCol w:w="1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before="62" w:line="204" w:lineRule="auto"/>
              <w:ind w:left="0" w:leftChars="0" w:firstLine="114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案</w:t>
            </w:r>
          </w:p>
          <w:p>
            <w:pPr>
              <w:spacing w:before="62" w:line="204" w:lineRule="auto"/>
              <w:ind w:left="0" w:leftChars="0" w:firstLine="114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例</w:t>
            </w:r>
          </w:p>
          <w:p>
            <w:pPr>
              <w:spacing w:before="62" w:line="204" w:lineRule="auto"/>
              <w:ind w:left="0" w:leftChars="0" w:firstLine="114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信</w:t>
            </w:r>
          </w:p>
          <w:p>
            <w:pPr>
              <w:spacing w:before="62" w:line="204" w:lineRule="auto"/>
              <w:ind w:left="0" w:leftChars="0" w:firstLine="114"/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1120" w:type="dxa"/>
            <w:vAlign w:val="top"/>
          </w:tcPr>
          <w:p>
            <w:pPr>
              <w:spacing w:before="178" w:line="204" w:lineRule="auto"/>
              <w:ind w:firstLine="11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案例名称</w:t>
            </w:r>
          </w:p>
        </w:tc>
        <w:tc>
          <w:tcPr>
            <w:tcW w:w="7803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78" w:type="dxa"/>
            <w:vMerge w:val="continue"/>
            <w:vAlign w:val="top"/>
          </w:tcPr>
          <w:p>
            <w:pPr>
              <w:spacing w:before="198" w:line="204" w:lineRule="auto"/>
              <w:ind w:firstLine="10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16" w:line="204" w:lineRule="auto"/>
              <w:ind w:firstLine="10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所属领域</w:t>
            </w:r>
          </w:p>
        </w:tc>
        <w:tc>
          <w:tcPr>
            <w:tcW w:w="7803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78" w:type="dxa"/>
            <w:vMerge w:val="continue"/>
            <w:vAlign w:val="top"/>
          </w:tcPr>
          <w:p>
            <w:pPr>
              <w:spacing w:before="62" w:line="204" w:lineRule="auto"/>
              <w:ind w:firstLine="11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06" w:line="204" w:lineRule="auto"/>
              <w:ind w:firstLine="11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1"/>
                <w:szCs w:val="21"/>
              </w:rPr>
              <w:t>学校</w:t>
            </w:r>
          </w:p>
        </w:tc>
        <w:tc>
          <w:tcPr>
            <w:tcW w:w="7803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78" w:type="dxa"/>
            <w:vMerge w:val="restart"/>
            <w:vAlign w:val="center"/>
          </w:tcPr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队</w:t>
            </w:r>
          </w:p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伍</w:t>
            </w:r>
          </w:p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信</w:t>
            </w:r>
          </w:p>
          <w:p>
            <w:pPr>
              <w:spacing w:before="178" w:line="204" w:lineRule="auto"/>
              <w:ind w:firstLine="119"/>
              <w:jc w:val="center"/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</w:pPr>
          </w:p>
          <w:p>
            <w:pPr>
              <w:spacing w:before="178" w:line="204" w:lineRule="auto"/>
              <w:ind w:firstLine="119"/>
              <w:jc w:val="center"/>
              <w:rPr>
                <w:rFonts w:hint="default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pacing w:val="-4"/>
                <w:sz w:val="21"/>
                <w:szCs w:val="21"/>
                <w:lang w:val="en-US" w:eastAsia="zh-CN"/>
              </w:rPr>
              <w:t>息</w:t>
            </w:r>
          </w:p>
        </w:tc>
        <w:tc>
          <w:tcPr>
            <w:tcW w:w="1120" w:type="dxa"/>
            <w:vAlign w:val="top"/>
          </w:tcPr>
          <w:p>
            <w:pPr>
              <w:spacing w:before="122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队名</w:t>
            </w:r>
          </w:p>
        </w:tc>
        <w:tc>
          <w:tcPr>
            <w:tcW w:w="7803" w:type="dxa"/>
            <w:gridSpan w:val="6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78" w:type="dxa"/>
            <w:vMerge w:val="continue"/>
            <w:vAlign w:val="top"/>
          </w:tcPr>
          <w:p>
            <w:pPr>
              <w:spacing w:before="226" w:line="189" w:lineRule="auto"/>
              <w:ind w:firstLine="10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284" w:line="204" w:lineRule="auto"/>
              <w:ind w:firstLine="11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1"/>
                <w:szCs w:val="21"/>
              </w:rPr>
              <w:t>角色</w:t>
            </w:r>
          </w:p>
        </w:tc>
        <w:tc>
          <w:tcPr>
            <w:tcW w:w="1419" w:type="dxa"/>
            <w:vAlign w:val="top"/>
          </w:tcPr>
          <w:p>
            <w:pPr>
              <w:spacing w:before="285" w:line="204" w:lineRule="auto"/>
              <w:ind w:firstLine="10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top"/>
          </w:tcPr>
          <w:p>
            <w:pPr>
              <w:spacing w:before="284" w:line="204" w:lineRule="auto"/>
              <w:ind w:firstLine="32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1"/>
                <w:szCs w:val="21"/>
              </w:rPr>
              <w:t>专业</w:t>
            </w:r>
          </w:p>
        </w:tc>
        <w:tc>
          <w:tcPr>
            <w:tcW w:w="1562" w:type="dxa"/>
            <w:gridSpan w:val="2"/>
            <w:vAlign w:val="top"/>
          </w:tcPr>
          <w:p>
            <w:pPr>
              <w:spacing w:before="214" w:line="204" w:lineRule="auto"/>
              <w:ind w:firstLine="111"/>
              <w:jc w:val="left"/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年级</w:t>
            </w:r>
          </w:p>
          <w:p>
            <w:pPr>
              <w:spacing w:before="214" w:line="204" w:lineRule="auto"/>
              <w:ind w:firstLine="1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w w:val="92"/>
                <w:sz w:val="21"/>
                <w:szCs w:val="21"/>
              </w:rPr>
              <w:t>（注明本科/</w:t>
            </w: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学硕/MPA）</w:t>
            </w:r>
          </w:p>
        </w:tc>
        <w:tc>
          <w:tcPr>
            <w:tcW w:w="1560" w:type="dxa"/>
            <w:vAlign w:val="top"/>
          </w:tcPr>
          <w:p>
            <w:pPr>
              <w:spacing w:before="283" w:line="204" w:lineRule="auto"/>
              <w:ind w:firstLine="10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44" w:type="dxa"/>
            <w:vAlign w:val="top"/>
          </w:tcPr>
          <w:p>
            <w:pPr>
              <w:spacing w:before="285" w:line="204" w:lineRule="auto"/>
              <w:ind w:firstLine="12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6"/>
                <w:sz w:val="21"/>
                <w:szCs w:val="21"/>
              </w:rPr>
              <w:t>E-mail</w:t>
            </w:r>
            <w:r>
              <w:rPr>
                <w:rFonts w:hint="eastAsia" w:ascii="等线" w:hAnsi="等线" w:eastAsia="等线" w:cs="等线"/>
                <w:b/>
                <w:bCs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6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8" w:type="dxa"/>
            <w:vMerge w:val="continue"/>
            <w:vAlign w:val="top"/>
          </w:tcPr>
          <w:p>
            <w:pPr>
              <w:spacing w:before="226" w:line="189" w:lineRule="auto"/>
              <w:ind w:firstLine="10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24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队长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78" w:type="dxa"/>
            <w:vMerge w:val="continue"/>
            <w:vAlign w:val="top"/>
          </w:tcPr>
          <w:p>
            <w:pPr>
              <w:spacing w:before="77" w:line="204" w:lineRule="auto"/>
              <w:ind w:firstLine="10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53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队员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8" w:type="dxa"/>
            <w:vMerge w:val="continue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81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队员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8" w:type="dxa"/>
            <w:vMerge w:val="continue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82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队员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8" w:type="dxa"/>
            <w:vMerge w:val="continue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120" w:type="dxa"/>
            <w:vAlign w:val="top"/>
          </w:tcPr>
          <w:p>
            <w:pPr>
              <w:spacing w:before="181" w:line="204" w:lineRule="auto"/>
              <w:ind w:firstLine="1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sz w:val="21"/>
                <w:szCs w:val="21"/>
              </w:rPr>
              <w:t>队员</w:t>
            </w: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before="280" w:line="204" w:lineRule="auto"/>
              <w:ind w:firstLine="109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指</w:t>
            </w:r>
          </w:p>
        </w:tc>
        <w:tc>
          <w:tcPr>
            <w:tcW w:w="1120" w:type="dxa"/>
            <w:vAlign w:val="top"/>
          </w:tcPr>
          <w:p>
            <w:pPr>
              <w:spacing w:before="181" w:line="204" w:lineRule="auto"/>
              <w:ind w:firstLine="10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419" w:type="dxa"/>
            <w:vAlign w:val="top"/>
          </w:tcPr>
          <w:p>
            <w:pPr>
              <w:spacing w:before="179" w:line="204" w:lineRule="auto"/>
              <w:ind w:firstLine="108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1"/>
                <w:szCs w:val="21"/>
              </w:rPr>
              <w:t>职称</w:t>
            </w:r>
            <w:r>
              <w:rPr>
                <w:rFonts w:ascii="等线" w:hAnsi="等线" w:eastAsia="等线" w:cs="等线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7"/>
                <w:sz w:val="21"/>
                <w:szCs w:val="21"/>
              </w:rPr>
              <w:t>、职务</w:t>
            </w:r>
          </w:p>
        </w:tc>
        <w:tc>
          <w:tcPr>
            <w:tcW w:w="2757" w:type="dxa"/>
            <w:gridSpan w:val="2"/>
            <w:vAlign w:val="top"/>
          </w:tcPr>
          <w:p>
            <w:pPr>
              <w:spacing w:before="178" w:line="204" w:lineRule="auto"/>
              <w:ind w:firstLine="115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1"/>
                <w:szCs w:val="21"/>
              </w:rPr>
              <w:t>单位</w:t>
            </w:r>
          </w:p>
        </w:tc>
        <w:tc>
          <w:tcPr>
            <w:tcW w:w="1783" w:type="dxa"/>
            <w:gridSpan w:val="2"/>
            <w:vAlign w:val="top"/>
          </w:tcPr>
          <w:p>
            <w:pPr>
              <w:spacing w:before="178" w:line="204" w:lineRule="auto"/>
              <w:ind w:firstLine="107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44" w:type="dxa"/>
            <w:vAlign w:val="top"/>
          </w:tcPr>
          <w:p>
            <w:pPr>
              <w:spacing w:before="180" w:line="204" w:lineRule="auto"/>
              <w:ind w:firstLine="12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6"/>
                <w:sz w:val="21"/>
                <w:szCs w:val="21"/>
              </w:rPr>
              <w:t>E</w:t>
            </w:r>
            <w:r>
              <w:rPr>
                <w:rFonts w:ascii="等线" w:hAnsi="等线" w:eastAsia="等线" w:cs="等线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6"/>
                <w:sz w:val="21"/>
                <w:szCs w:val="21"/>
              </w:rPr>
              <w:t>-mail</w:t>
            </w:r>
            <w:r>
              <w:rPr>
                <w:rFonts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spacing w:val="-6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54" w:line="204" w:lineRule="auto"/>
              <w:ind w:firstLine="24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2"/>
                <w:sz w:val="21"/>
                <w:szCs w:val="21"/>
              </w:rPr>
              <w:t>导</w:t>
            </w:r>
            <w:r>
              <w:rPr>
                <w:rFonts w:ascii="等线" w:hAnsi="等线" w:eastAsia="等线" w:cs="等线"/>
                <w:sz w:val="21"/>
                <w:szCs w:val="21"/>
              </w:rPr>
              <w:t xml:space="preserve">  </w:t>
            </w:r>
            <w:r>
              <w:rPr>
                <w:rFonts w:ascii="等线" w:hAnsi="等线" w:eastAsia="等线" w:cs="等线"/>
                <w:b/>
                <w:bCs/>
                <w:spacing w:val="-12"/>
                <w:sz w:val="21"/>
                <w:szCs w:val="21"/>
              </w:rPr>
              <w:t>教</w:t>
            </w:r>
          </w:p>
        </w:tc>
        <w:tc>
          <w:tcPr>
            <w:tcW w:w="11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78" w:type="dxa"/>
            <w:tcBorders>
              <w:top w:val="nil"/>
            </w:tcBorders>
            <w:vAlign w:val="top"/>
          </w:tcPr>
          <w:p>
            <w:pPr>
              <w:spacing w:before="66" w:line="204" w:lineRule="auto"/>
              <w:ind w:firstLine="120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师</w:t>
            </w:r>
          </w:p>
        </w:tc>
        <w:tc>
          <w:tcPr>
            <w:tcW w:w="112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757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783" w:type="dxa"/>
            <w:gridSpan w:val="2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4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9501" w:type="dxa"/>
            <w:gridSpan w:val="8"/>
            <w:vAlign w:val="top"/>
          </w:tcPr>
          <w:p>
            <w:pPr>
              <w:spacing w:before="46" w:line="204" w:lineRule="auto"/>
              <w:ind w:firstLine="3811"/>
              <w:jc w:val="left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案例简介</w:t>
            </w:r>
            <w:r>
              <w:rPr>
                <w:rFonts w:ascii="等线" w:hAnsi="等线" w:eastAsia="等线" w:cs="等线"/>
                <w:spacing w:val="-57"/>
                <w:sz w:val="21"/>
                <w:szCs w:val="21"/>
              </w:rPr>
              <w:t xml:space="preserve">  </w:t>
            </w: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（或摘要）</w:t>
            </w:r>
          </w:p>
        </w:tc>
      </w:tr>
    </w:tbl>
    <w:p>
      <w:pPr>
        <w:spacing w:before="120" w:line="204" w:lineRule="auto"/>
        <w:ind w:firstLine="127"/>
        <w:jc w:val="left"/>
        <w:rPr>
          <w:rFonts w:ascii="等线" w:hAnsi="等线" w:eastAsia="等线" w:cs="等线"/>
          <w:sz w:val="21"/>
          <w:szCs w:val="21"/>
        </w:rPr>
      </w:pPr>
    </w:p>
    <w:sectPr>
      <w:pgSz w:w="11906" w:h="16839"/>
      <w:pgMar w:top="1431" w:right="1145" w:bottom="0" w:left="16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F6E7C6A"/>
    <w:rsid w:val="76461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2021-04-29T15:15:00Z</dcterms:created>
  <dc:creator>Windows User</dc:creator>
  <cp:lastModifiedBy>李明</cp:lastModifiedBy>
  <dcterms:modified xsi:type="dcterms:W3CDTF">2021-04-29T07:27:51Z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